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[I128-2551] DP_Irbis64Native может неверно определить формат XRF на базе с удаленными первыми записями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f1679507f81e98f7aad4175c28afdce841a7605"/>
    <w:p>
      <w:pPr>
        <w:pStyle w:val="Heading1"/>
      </w:pPr>
      <w:r>
        <w:t xml:space="preserve">[I128-2551] DP_Irbis64Native может неверно определить формат XRF на базе с удаленными первыми записями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DP_Irbis64Native - Нативный провайдер данных к файлам СУБД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14:45</w:t>
      </w:r>
    </w:p>
    <w:p>
      <w:pPr>
        <w:pStyle w:val="BodyText"/>
      </w:pPr>
      <w:r>
        <w:t xml:space="preserve">Пользовательский сценарий:</w:t>
      </w:r>
      <w:r>
        <w:t xml:space="preserve"> </w:t>
      </w:r>
      <w:r>
        <w:t xml:space="preserve">Администратор или фоновая операция открывает базу через</w:t>
      </w:r>
      <w:r>
        <w:t xml:space="preserve"> </w:t>
      </w:r>
      <w:r>
        <w:rPr>
          <w:rStyle w:val="VerbatimChar"/>
        </w:rPr>
        <w:t xml:space="preserve">DP_Irbis64Native</w:t>
      </w:r>
      <w:r>
        <w:t xml:space="preserve">. Провайдер должен автоматически определить формат XRF</w:t>
      </w:r>
      <w:r>
        <w:rPr>
          <w:strike/>
        </w:rPr>
        <w:t xml:space="preserve">файла и после открытия корректно читать XRF</w:t>
      </w:r>
      <w:r>
        <w:t xml:space="preserve">ссылки на MST-записи.</w:t>
      </w:r>
    </w:p>
    <w:p>
      <w:pPr>
        <w:pStyle w:val="BodyText"/>
      </w:pPr>
      <w:r>
        <w:t xml:space="preserve">Наблюдаемая проблема:</w:t>
      </w:r>
      <w:r>
        <w:t xml:space="preserve"> </w:t>
      </w:r>
      <w:r>
        <w:t xml:space="preserve">При автоматическом определении формата XRF проверялись только первые MFN до 99 и выбор о формате делался по первому совпавшему чтению. Если в начале базы много отсутствующих, удаленных или нерепрезентативных записей, провайдер мог выбрать неподходящий размер XRF</w:t>
      </w:r>
      <w:r>
        <w:rPr>
          <w:strike/>
        </w:rPr>
        <w:t xml:space="preserve">записи или уйти в fallback по размеру файла без достаточной проверки реальных записей. После этого чтение записей, диагностика и административные операции могли работать с неверными XRF</w:t>
      </w:r>
      <w:r>
        <w:t xml:space="preserve">смещениями.</w:t>
      </w:r>
    </w:p>
    <w:p>
      <w:pPr>
        <w:pStyle w:val="BodyText"/>
      </w:pPr>
      <w:r>
        <w:t xml:space="preserve">Ожидаемое поведение:</w:t>
      </w:r>
      <w:r>
        <w:t xml:space="preserve"> </w:t>
      </w:r>
      <w:r>
        <w:rPr>
          <w:rStyle w:val="VerbatimChar"/>
        </w:rPr>
        <w:t xml:space="preserve">DP_Irbis64Native</w:t>
      </w:r>
      <w:r>
        <w:t xml:space="preserve"> </w:t>
      </w:r>
      <w:r>
        <w:t xml:space="preserve">должен устойчиво определять XRF</w:t>
      </w:r>
      <w:r>
        <w:rPr>
          <w:strike/>
        </w:rPr>
        <w:t xml:space="preserve">формат не только по первым MFN, но и по контрольным точкам дальше по базе. Решение должно сравнивать количество валидных совпадений для старого и нового формата XRF и выбирать формат с большим числом подтвержденных MST</w:t>
      </w:r>
      <w:r>
        <w:t xml:space="preserve">лидеров. Если подтверждений недостаточно, сохраняется существующий fallback по размеру XRF-файла.</w:t>
      </w:r>
    </w:p>
    <w:p>
      <w:pPr>
        <w:pStyle w:val="BodyText"/>
      </w:pPr>
      <w:r>
        <w:t xml:space="preserve">Вносимые изменения: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MstSpace::Open()</w:t>
      </w:r>
      <w:r>
        <w:t xml:space="preserve"> </w:t>
      </w:r>
      <w:r>
        <w:t xml:space="preserve">формирует набор пробных MFN: первые записи и степенные контрольные точки до последнего MFN.</w:t>
      </w:r>
      <w:r>
        <w:t xml:space="preserve"> </w:t>
      </w:r>
      <w:r>
        <w:t xml:space="preserve">- Для обоих вариантов XRF-разметки считается число совпадений</w:t>
      </w:r>
      <w:r>
        <w:t xml:space="preserve"> </w:t>
      </w:r>
      <w:r>
        <w:rPr>
          <w:rStyle w:val="VerbatimChar"/>
        </w:rPr>
        <w:t xml:space="preserve">XRF offset -&gt; MST leader.mfn</w:t>
      </w:r>
      <w:r>
        <w:t xml:space="preserve">.</w:t>
      </w:r>
      <w:r>
        <w:t xml:space="preserve"> </w:t>
      </w:r>
      <w:r>
        <w:t xml:space="preserve">- Формат XRF выбирается только после сравнения счетчиков совпадений; прежний fallback используется только если счетчики не позволяют выбрать формат.</w:t>
      </w:r>
    </w:p>
    <w:p>
      <w:pPr>
        <w:pStyle w:val="BodyText"/>
      </w:pPr>
      <w:r>
        <w:t xml:space="preserve">Документация:</w:t>
      </w:r>
      <w:r>
        <w:t xml:space="preserve"> </w:t>
      </w:r>
      <w:r>
        <w:t xml:space="preserve">Отдельное изменение пользовательской документации не требуется: исправление меняет внутреннюю устойчивость открытия native-БД и не добавляет новый пользовательский сценарий или настройку.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[I128-2551] DP_Irbis64Native может неверно определить формат XRF на базе с удаленными первыми записями</dc:title>
  <dc:creator/>
  <cp:keywords/>
  <dcterms:created xsi:type="dcterms:W3CDTF">2026-09-09T00:05:34Z</dcterms:created>
  <dcterms:modified xsi:type="dcterms:W3CDTF">2026-09-09T00:05:34Z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